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6E423" w14:textId="77777777" w:rsidR="00CE63EC" w:rsidRDefault="00CE63EC" w:rsidP="00100447">
      <w:pPr>
        <w:jc w:val="center"/>
        <w:rPr>
          <w:rFonts w:ascii="Arial" w:hAnsi="Arial" w:cs="Arial"/>
          <w:b/>
        </w:rPr>
      </w:pPr>
    </w:p>
    <w:p w14:paraId="34063B70" w14:textId="1AE792C9" w:rsidR="00100447" w:rsidRPr="00B7721D" w:rsidRDefault="00100447" w:rsidP="00100447">
      <w:pPr>
        <w:jc w:val="center"/>
        <w:rPr>
          <w:rFonts w:ascii="Arial" w:hAnsi="Arial" w:cs="Arial"/>
          <w:b/>
        </w:rPr>
      </w:pPr>
      <w:r w:rsidRPr="00B7721D">
        <w:rPr>
          <w:rFonts w:ascii="Arial" w:hAnsi="Arial" w:cs="Arial"/>
          <w:b/>
        </w:rPr>
        <w:t xml:space="preserve">ANEXO </w:t>
      </w:r>
      <w:r w:rsidR="00715F41">
        <w:rPr>
          <w:rFonts w:ascii="Arial" w:hAnsi="Arial" w:cs="Arial"/>
          <w:b/>
        </w:rPr>
        <w:t>III</w:t>
      </w:r>
      <w:r w:rsidRPr="00B7721D">
        <w:rPr>
          <w:rFonts w:ascii="Arial" w:hAnsi="Arial" w:cs="Arial"/>
          <w:b/>
        </w:rPr>
        <w:t xml:space="preserve"> – NORMAS DE CONDUTA</w:t>
      </w:r>
    </w:p>
    <w:p w14:paraId="6E230CCE" w14:textId="77777777" w:rsidR="00100447" w:rsidRPr="00B7721D" w:rsidRDefault="00100447" w:rsidP="00100447">
      <w:pPr>
        <w:rPr>
          <w:rFonts w:ascii="Arial" w:hAnsi="Arial" w:cs="Arial"/>
        </w:rPr>
      </w:pPr>
    </w:p>
    <w:p w14:paraId="51AF21DD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>Art. 1º As normas de conduta definem as responsabilidades e deveres que devem ser cumpridas e respeitadas pelos atletas e seguem os seguintes princípios:</w:t>
      </w:r>
    </w:p>
    <w:p w14:paraId="46B2EBD5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Pontualidade em treinos, competições e agendamentos nas clinicas e/ou institucionais;</w:t>
      </w:r>
    </w:p>
    <w:p w14:paraId="590E2E55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Utilizar uniforme/material de treino;</w:t>
      </w:r>
    </w:p>
    <w:p w14:paraId="1014588F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Devolver uniformes no prazo acordado com o treinador;</w:t>
      </w:r>
    </w:p>
    <w:p w14:paraId="77962C14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Enviar os documentos solicitados no prazo à coordenação</w:t>
      </w:r>
    </w:p>
    <w:p w14:paraId="5725FC11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Não faltar a treino sem justificar e receber a liberação do treinador;</w:t>
      </w:r>
    </w:p>
    <w:p w14:paraId="6743FB4E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Não faltar a agendamentos nas clínicas e/ou institucionais;</w:t>
      </w:r>
    </w:p>
    <w:p w14:paraId="360CC517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Apresentar no prazo sempre que solicitado exames para participação em competições;</w:t>
      </w:r>
    </w:p>
    <w:p w14:paraId="22F1D075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Não praticar conduta antidesportiva com o treinador, colegas e adversários;</w:t>
      </w:r>
    </w:p>
    <w:p w14:paraId="31D6EED3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Respeitar as orientações e regras dos organizadores das competições, tais como, horários de silêncio em hotéis e alojamentos;</w:t>
      </w:r>
    </w:p>
    <w:p w14:paraId="1D94D1B9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>Não praticar qualquer tipo de agressão física ou verbal a atletas, colegas, treinadores, árbitros, dirigentes, funcionários da Instituição e de entidades parceiras;</w:t>
      </w:r>
    </w:p>
    <w:p w14:paraId="713E5B1B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 xml:space="preserve">Participar de todas as competições; </w:t>
      </w:r>
    </w:p>
    <w:p w14:paraId="0039FDCB" w14:textId="77777777" w:rsidR="00100447" w:rsidRPr="00B7721D" w:rsidRDefault="00100447" w:rsidP="00100447">
      <w:pPr>
        <w:pStyle w:val="PargrafodaLista"/>
        <w:numPr>
          <w:ilvl w:val="0"/>
          <w:numId w:val="1"/>
        </w:numPr>
        <w:tabs>
          <w:tab w:val="clear" w:pos="709"/>
          <w:tab w:val="center" w:pos="993"/>
        </w:tabs>
        <w:ind w:left="567" w:firstLine="0"/>
        <w:rPr>
          <w:color w:val="auto"/>
        </w:rPr>
      </w:pPr>
      <w:r w:rsidRPr="00B7721D">
        <w:rPr>
          <w:color w:val="auto"/>
        </w:rPr>
        <w:t xml:space="preserve">Manter conduta adequada mesmo fora da Instituição ou de competições. </w:t>
      </w:r>
    </w:p>
    <w:p w14:paraId="4BCA0646" w14:textId="77777777" w:rsidR="00100447" w:rsidRPr="00B7721D" w:rsidRDefault="00100447" w:rsidP="00100447">
      <w:pPr>
        <w:rPr>
          <w:rFonts w:ascii="Arial" w:hAnsi="Arial" w:cs="Arial"/>
        </w:rPr>
      </w:pPr>
    </w:p>
    <w:p w14:paraId="205F87BF" w14:textId="77777777" w:rsidR="00100447" w:rsidRPr="00B7721D" w:rsidRDefault="00100447" w:rsidP="00100447">
      <w:pPr>
        <w:jc w:val="center"/>
        <w:rPr>
          <w:rFonts w:ascii="Arial" w:hAnsi="Arial" w:cs="Arial"/>
          <w:b/>
        </w:rPr>
      </w:pPr>
      <w:r w:rsidRPr="00B7721D">
        <w:rPr>
          <w:rFonts w:ascii="Arial" w:hAnsi="Arial" w:cs="Arial"/>
          <w:b/>
        </w:rPr>
        <w:t>Das Penalidades</w:t>
      </w:r>
    </w:p>
    <w:p w14:paraId="0BE763DC" w14:textId="77777777" w:rsidR="00100447" w:rsidRPr="00B7721D" w:rsidRDefault="00100447" w:rsidP="00100447">
      <w:pPr>
        <w:rPr>
          <w:rFonts w:ascii="Arial" w:hAnsi="Arial" w:cs="Arial"/>
          <w:lang w:eastAsia="ko-KR"/>
        </w:rPr>
      </w:pPr>
      <w:r w:rsidRPr="00B7721D">
        <w:rPr>
          <w:rFonts w:ascii="Arial" w:hAnsi="Arial" w:cs="Arial"/>
        </w:rPr>
        <w:t>Art. 2º</w:t>
      </w:r>
      <w:r w:rsidRPr="00B7721D">
        <w:rPr>
          <w:rFonts w:ascii="Arial" w:hAnsi="Arial" w:cs="Arial"/>
          <w:lang w:eastAsia="ko-KR"/>
        </w:rPr>
        <w:t xml:space="preserve"> A infração das normas implicará nas seguintes penalidades:</w:t>
      </w:r>
    </w:p>
    <w:p w14:paraId="46EEAE9C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 - Advertência simples;</w:t>
      </w:r>
    </w:p>
    <w:p w14:paraId="4DAD7FA5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 - Advertência grave;</w:t>
      </w:r>
    </w:p>
    <w:p w14:paraId="1406C924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III – Advertência gravíssima.</w:t>
      </w:r>
    </w:p>
    <w:p w14:paraId="635F28A4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>Art.3º Será considerada advertência simples:</w:t>
      </w:r>
    </w:p>
    <w:p w14:paraId="54A70F1E" w14:textId="77777777" w:rsidR="00100447" w:rsidRPr="00B7721D" w:rsidRDefault="00100447" w:rsidP="00100447">
      <w:pPr>
        <w:ind w:left="567"/>
        <w:rPr>
          <w:rFonts w:ascii="Arial" w:hAnsi="Arial" w:cs="Arial"/>
          <w:strike/>
        </w:rPr>
      </w:pPr>
      <w:r w:rsidRPr="00B7721D">
        <w:rPr>
          <w:rFonts w:ascii="Arial" w:hAnsi="Arial" w:cs="Arial"/>
        </w:rPr>
        <w:t>I - Atrasar em treino e agendamentos nas clínicas;</w:t>
      </w:r>
      <w:r w:rsidRPr="00B7721D">
        <w:rPr>
          <w:rFonts w:ascii="Arial" w:hAnsi="Arial" w:cs="Arial"/>
          <w:strike/>
        </w:rPr>
        <w:t xml:space="preserve"> </w:t>
      </w:r>
    </w:p>
    <w:p w14:paraId="27FBCF30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 - Não utilização de uniforme/material de treino;</w:t>
      </w:r>
    </w:p>
    <w:p w14:paraId="02481D63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III - Não devolver uniformes no prazo acordado com o treinador;</w:t>
      </w:r>
    </w:p>
    <w:p w14:paraId="239C143E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IV - Não enviar os documentos solicitados no prazo à coordenação;</w:t>
      </w:r>
    </w:p>
    <w:p w14:paraId="35C1479F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lastRenderedPageBreak/>
        <w:t>Art. 4ª Será considerada advertência grave:</w:t>
      </w:r>
    </w:p>
    <w:p w14:paraId="52E578F9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 - Ausência em treino sem justificar ao treinador;</w:t>
      </w:r>
    </w:p>
    <w:p w14:paraId="485EDCF8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 - Ausência em agendamentos das Clínicas ou Institucionais;</w:t>
      </w:r>
    </w:p>
    <w:p w14:paraId="7A50013D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III - Atraso em competições sem avisar o treinador;</w:t>
      </w:r>
    </w:p>
    <w:p w14:paraId="6A4C779F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IV - Não apresentar exames para a participação em competição no prazo, quando solicitados;</w:t>
      </w:r>
    </w:p>
    <w:p w14:paraId="1295EF59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V - Conduta antidesportiva com treinador, colegas e adversários durante treinamentos e competições;</w:t>
      </w:r>
    </w:p>
    <w:p w14:paraId="1D0BE1FB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VI - Não respeitar as orientações e regras dos organizadores das competições como horário de silêncio nos hotéis e alojamentos.</w:t>
      </w:r>
    </w:p>
    <w:p w14:paraId="6BE919F2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>Art. 5º Será considerada advertência gravíssima</w:t>
      </w:r>
    </w:p>
    <w:p w14:paraId="689548DB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 - Agressão física ou verbal em treinos, competições e atendimentos nas clínicas, ao treinador, colegas de equipe, adversários, dirigentes, árbitros, funcionários da Instituição e de entidades parceiras;</w:t>
      </w:r>
    </w:p>
    <w:p w14:paraId="4218E1C9" w14:textId="77777777" w:rsidR="00100447" w:rsidRPr="00B7721D" w:rsidRDefault="00100447" w:rsidP="00100447">
      <w:pPr>
        <w:ind w:left="567"/>
        <w:rPr>
          <w:rFonts w:ascii="Arial" w:hAnsi="Arial" w:cs="Arial"/>
        </w:rPr>
      </w:pPr>
      <w:r w:rsidRPr="00B7721D">
        <w:rPr>
          <w:rFonts w:ascii="Arial" w:hAnsi="Arial" w:cs="Arial"/>
        </w:rPr>
        <w:t>II - Ausência em competições sem motivo justificável.</w:t>
      </w:r>
    </w:p>
    <w:p w14:paraId="4F9AA8E5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>Art. 6º Três advertências simples no mesmo ano caracterizam uma advertência grave, que dará causa ao atleta não participar de uma competição.</w:t>
      </w:r>
    </w:p>
    <w:p w14:paraId="7B4E40F7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>Art. 7º Duas advertências graves no mesmo ano caracterizam uma advertência gravíssima.</w:t>
      </w:r>
    </w:p>
    <w:p w14:paraId="041F3387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 xml:space="preserve">Art. 8º Uma advertência gravíssima durante o ano dará causa a rescisão automática do termo de compromisso e o estudante estará impedido de participar de editais nos próximos 2 anos. </w:t>
      </w:r>
    </w:p>
    <w:p w14:paraId="3C0875D2" w14:textId="77777777" w:rsidR="00100447" w:rsidRPr="00B7721D" w:rsidRDefault="00100447" w:rsidP="00100447">
      <w:pPr>
        <w:rPr>
          <w:rFonts w:ascii="Arial" w:hAnsi="Arial" w:cs="Arial"/>
        </w:rPr>
      </w:pPr>
      <w:r w:rsidRPr="00B7721D">
        <w:rPr>
          <w:rFonts w:ascii="Arial" w:hAnsi="Arial" w:cs="Arial"/>
        </w:rPr>
        <w:t xml:space="preserve">Art. 9º Os casos omissos serão analisados e resolvidos pela coordenação do Programa Esporte Universitário e </w:t>
      </w:r>
      <w:r w:rsidR="00B7721D">
        <w:rPr>
          <w:rFonts w:ascii="Arial" w:hAnsi="Arial" w:cs="Arial"/>
        </w:rPr>
        <w:t>pela PROPPEX</w:t>
      </w:r>
      <w:r w:rsidRPr="00B7721D">
        <w:rPr>
          <w:rFonts w:ascii="Arial" w:hAnsi="Arial" w:cs="Arial"/>
        </w:rPr>
        <w:t xml:space="preserve">. </w:t>
      </w:r>
    </w:p>
    <w:p w14:paraId="2B9CC079" w14:textId="77777777" w:rsidR="008A4C69" w:rsidRPr="00B7721D" w:rsidRDefault="008A4C69" w:rsidP="006A3208">
      <w:pPr>
        <w:rPr>
          <w:rFonts w:ascii="Arial" w:hAnsi="Arial" w:cs="Arial"/>
        </w:rPr>
      </w:pPr>
    </w:p>
    <w:sectPr w:rsidR="008A4C69" w:rsidRPr="00B7721D" w:rsidSect="00D66FB7">
      <w:headerReference w:type="default" r:id="rId8"/>
      <w:footerReference w:type="default" r:id="rId9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E92DA" w14:textId="77777777" w:rsidR="00952E67" w:rsidRDefault="00952E67" w:rsidP="006B6404">
      <w:pPr>
        <w:spacing w:after="0" w:line="240" w:lineRule="auto"/>
      </w:pPr>
      <w:r>
        <w:separator/>
      </w:r>
    </w:p>
  </w:endnote>
  <w:endnote w:type="continuationSeparator" w:id="0">
    <w:p w14:paraId="2A385C22" w14:textId="77777777" w:rsidR="00952E67" w:rsidRDefault="00952E67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4A51B" w14:textId="77BF31AC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0AADD" w14:textId="77777777" w:rsidR="00952E67" w:rsidRDefault="00952E67" w:rsidP="006B6404">
      <w:pPr>
        <w:spacing w:after="0" w:line="240" w:lineRule="auto"/>
      </w:pPr>
      <w:r>
        <w:separator/>
      </w:r>
    </w:p>
  </w:footnote>
  <w:footnote w:type="continuationSeparator" w:id="0">
    <w:p w14:paraId="102820C2" w14:textId="77777777" w:rsidR="00952E67" w:rsidRDefault="00952E67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719C" w14:textId="7CE19183" w:rsidR="00C409FD" w:rsidRDefault="00CE63E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983C82" wp14:editId="585DA09D">
          <wp:simplePos x="0" y="0"/>
          <wp:positionH relativeFrom="column">
            <wp:posOffset>-1009650</wp:posOffset>
          </wp:positionH>
          <wp:positionV relativeFrom="paragraph">
            <wp:posOffset>-542925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A2535"/>
    <w:multiLevelType w:val="hybridMultilevel"/>
    <w:tmpl w:val="5E7AE3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00447"/>
    <w:rsid w:val="001158BE"/>
    <w:rsid w:val="00150017"/>
    <w:rsid w:val="001D1A6D"/>
    <w:rsid w:val="003E70FE"/>
    <w:rsid w:val="00404193"/>
    <w:rsid w:val="006165C6"/>
    <w:rsid w:val="0065742C"/>
    <w:rsid w:val="006A3208"/>
    <w:rsid w:val="006B6404"/>
    <w:rsid w:val="00715F41"/>
    <w:rsid w:val="00726A5A"/>
    <w:rsid w:val="008A4C69"/>
    <w:rsid w:val="00952E67"/>
    <w:rsid w:val="00AD2C54"/>
    <w:rsid w:val="00B7721D"/>
    <w:rsid w:val="00B92EF3"/>
    <w:rsid w:val="00C409FD"/>
    <w:rsid w:val="00CE63EC"/>
    <w:rsid w:val="00CE67E4"/>
    <w:rsid w:val="00D66FB7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02BA65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5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5C6"/>
  </w:style>
  <w:style w:type="paragraph" w:styleId="PargrafodaLista">
    <w:name w:val="List Paragraph"/>
    <w:basedOn w:val="Normal"/>
    <w:uiPriority w:val="34"/>
    <w:qFormat/>
    <w:rsid w:val="00100447"/>
    <w:pPr>
      <w:tabs>
        <w:tab w:val="center" w:pos="709"/>
        <w:tab w:val="right" w:pos="8504"/>
      </w:tabs>
      <w:spacing w:after="120" w:line="360" w:lineRule="auto"/>
      <w:ind w:left="720"/>
      <w:contextualSpacing/>
      <w:jc w:val="both"/>
    </w:pPr>
    <w:rPr>
      <w:rFonts w:ascii="Arial" w:eastAsia="Times New Roman" w:hAnsi="Arial" w:cs="Arial"/>
      <w:color w:val="0070C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3F473-E9AE-4722-A582-D5B2F4444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5</cp:revision>
  <cp:lastPrinted>2019-11-19T14:26:00Z</cp:lastPrinted>
  <dcterms:created xsi:type="dcterms:W3CDTF">2022-03-10T14:23:00Z</dcterms:created>
  <dcterms:modified xsi:type="dcterms:W3CDTF">2024-11-26T14:31:00Z</dcterms:modified>
</cp:coreProperties>
</file>